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4b47e0c" w14:textId="4b47e0c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963B1">
        <w:t>5</w:t>
      </w:r>
      <w:r w:rsidRPr="00F30D73">
        <w:t>/</w:t>
      </w:r>
      <w:r w:rsidR="00651E9B">
        <w:t>20</w:t>
      </w:r>
      <w:r w:rsidR="004963B1">
        <w:t>18</w:t>
      </w:r>
      <w:r w:rsidR="00B30EDC">
        <w:t>-</w:t>
      </w:r>
      <w:r w:rsidR="00D00E49">
        <w:t>804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A05E6A" w:rsidR="00336222">
        <w:t>SAGA d.o.o.</w:t>
      </w:r>
      <w:r w:rsidR="004963B1">
        <w:t xml:space="preserve"> u stečaju</w:t>
      </w:r>
      <w:r w:rsidRPr="00A05E6A" w:rsidR="00336222">
        <w:t>, Šibenik, Velimira Škorpika 23, OIB: 58359521839</w:t>
      </w:r>
      <w:r w:rsidR="00F30D73">
        <w:t>,</w:t>
      </w:r>
      <w:r w:rsidRPr="00F24E03">
        <w:t xml:space="preserve"> </w:t>
      </w:r>
      <w:r w:rsidR="004963B1">
        <w:t>15</w:t>
      </w:r>
      <w:r w:rsidR="00651E9B">
        <w:t xml:space="preserve">. </w:t>
      </w:r>
      <w:r w:rsidR="004963B1">
        <w:t>srpnja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4963B1">
        <w:t>10</w:t>
      </w:r>
      <w:r w:rsidR="00651E9B">
        <w:t>,</w:t>
      </w:r>
      <w:r w:rsidR="004963B1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336222">
      <w:pPr>
        <w:jc w:val="both"/>
      </w:pPr>
      <w:r>
        <w:t>Utvrđuje se da je nazočna Snježana Drenški</w:t>
      </w:r>
      <w:r w:rsidR="00651E9B">
        <w:t>,</w:t>
      </w:r>
      <w:r w:rsidRPr="00C54F05" w:rsidR="009E003C">
        <w:t xml:space="preserve"> stečajn</w:t>
      </w:r>
      <w:r>
        <w:t>a upraviteljica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793082" w:rsidP="00793082" w:rsidRDefault="00793082">
      <w:pPr>
        <w:ind w:left="360" w:hanging="360"/>
        <w:jc w:val="both"/>
      </w:pPr>
      <w:r w:rsidRPr="00C54F05">
        <w:t>Nazočni od vjerovnika:</w:t>
      </w:r>
      <w:r w:rsidR="00EE5C42">
        <w:t xml:space="preserve"> </w:t>
      </w:r>
    </w:p>
    <w:p w:rsidR="00450FD5" w:rsidP="00793082" w:rsidRDefault="00450FD5">
      <w:pPr>
        <w:ind w:left="360" w:hanging="360"/>
        <w:jc w:val="both"/>
      </w:pPr>
      <w:r>
        <w:t>za ZAGREB MONTAŽU d.d. Zagreb, Paško Višić odvjetnik u Šibeniku</w:t>
      </w:r>
    </w:p>
    <w:p w:rsidR="00450FD5" w:rsidP="00793082" w:rsidRDefault="00450FD5">
      <w:pPr>
        <w:ind w:left="360" w:hanging="360"/>
        <w:jc w:val="both"/>
      </w:pPr>
      <w:r>
        <w:t>za ZAGREB MONTAŽA DEVELOPMENT d.o.o. Zagreb Paško Višić odvjetnik u Šibeniku</w:t>
      </w:r>
    </w:p>
    <w:p w:rsidR="00450FD5" w:rsidP="00793082" w:rsidRDefault="00450FD5">
      <w:pPr>
        <w:ind w:left="360" w:hanging="360"/>
        <w:jc w:val="both"/>
      </w:pPr>
      <w:r>
        <w:t>za AMARITUDO d.o.o. Zagreb Paško Višić odvjetnik u Šibeniku</w:t>
      </w:r>
    </w:p>
    <w:p w:rsidR="00F71208" w:rsidP="00F71208" w:rsidRDefault="00F71208">
      <w:pPr>
        <w:jc w:val="both"/>
      </w:pPr>
    </w:p>
    <w:tbl>
      <w:tblPr>
        <w:tblW w:w="7845" w:type="dxa"/>
        <w:tblInd w:w="93" w:type="dxa"/>
        <w:tblLook w:firstRow="1" w:lastRow="0" w:firstColumn="1" w:lastColumn="0" w:noHBand="0" w:noVBand="1" w:val="04A0"/>
      </w:tblPr>
      <w:tblGrid>
        <w:gridCol w:w="621"/>
        <w:gridCol w:w="2465"/>
        <w:gridCol w:w="1751"/>
        <w:gridCol w:w="2200"/>
        <w:gridCol w:w="1272"/>
      </w:tblGrid>
      <w:tr w:rsidRPr="00D723A1" w:rsidR="00450FD5" w:rsidTr="001674C2">
        <w:trPr>
          <w:trHeight w:val="360"/>
        </w:trPr>
        <w:tc>
          <w:tcPr>
            <w:tcW w:w="44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</w:rPr>
            </w:pPr>
            <w:r w:rsidRPr="00D723A1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43.379.197,95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23A1" w:rsidR="00450FD5" w:rsidTr="001674C2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23A1" w:rsidR="00450FD5" w:rsidTr="001674C2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D723A1" w:rsidR="00450FD5" w:rsidTr="001674C2">
        <w:trPr>
          <w:trHeight w:val="300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D723A1">
              <w:rPr>
                <w:rFonts w:ascii="Arial" w:hAnsi="Arial" w:cs="Arial"/>
                <w:b/>
                <w:bCs/>
                <w:i/>
                <w:iCs/>
                <w:color w:val="FF0000"/>
              </w:rPr>
              <w:t>23.360.044,90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D723A1">
              <w:rPr>
                <w:rFonts w:ascii="Arial" w:hAnsi="Arial" w:cs="Arial"/>
                <w:b/>
                <w:bCs/>
                <w:i/>
                <w:iCs/>
                <w:color w:val="993300"/>
              </w:rPr>
              <w:t>53,85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D723A1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D723A1" w:rsidR="00450FD5" w:rsidTr="001674C2">
        <w:trPr>
          <w:trHeight w:val="322"/>
        </w:trPr>
        <w:tc>
          <w:tcPr>
            <w:tcW w:w="43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24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723A1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5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D723A1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D723A1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D723A1" w:rsidR="00450FD5" w:rsidTr="001674C2">
        <w:trPr>
          <w:trHeight w:val="480"/>
        </w:trPr>
        <w:tc>
          <w:tcPr>
            <w:tcW w:w="43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4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D723A1" w:rsidR="00450FD5" w:rsidTr="001674C2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zagreb montaža d.o.o.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6.695.377,81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15,43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28,66</w:t>
            </w:r>
          </w:p>
        </w:tc>
      </w:tr>
      <w:tr w:rsidRPr="00D723A1" w:rsidR="00450FD5" w:rsidTr="001674C2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zagreb monT. development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14.264.667,09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32,88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61,06</w:t>
            </w:r>
          </w:p>
        </w:tc>
      </w:tr>
      <w:tr w:rsidRPr="00D723A1" w:rsidR="00450FD5" w:rsidTr="001674C2">
        <w:trPr>
          <w:trHeight w:val="255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AMARITUDO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2.400.000,00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5,53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723A1" w:rsidR="00450FD5" w:rsidP="001674C2" w:rsidRDefault="00450F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23A1">
              <w:rPr>
                <w:rFonts w:ascii="Arial" w:hAnsi="Arial" w:cs="Arial"/>
                <w:sz w:val="20"/>
                <w:szCs w:val="20"/>
              </w:rPr>
              <w:t>10,27</w:t>
            </w:r>
          </w:p>
        </w:tc>
      </w:tr>
    </w:tbl>
    <w:p w:rsidR="004D5067" w:rsidP="00F71208" w:rsidRDefault="004D5067">
      <w:pPr>
        <w:jc w:val="both"/>
      </w:pP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4963B1">
        <w:t xml:space="preserve"> 9</w:t>
      </w:r>
      <w:r w:rsidR="00651E9B">
        <w:t xml:space="preserve">. </w:t>
      </w:r>
      <w:r w:rsidR="004963B1">
        <w:t>lipnja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4963B1" w:rsidP="001648F1" w:rsidRDefault="004963B1">
      <w:pPr>
        <w:jc w:val="both"/>
      </w:pPr>
    </w:p>
    <w:p w:rsidR="00336222" w:rsidP="00336222" w:rsidRDefault="004963B1">
      <w:pPr>
        <w:pStyle w:val="Odlomakpopisa"/>
        <w:numPr>
          <w:ilvl w:val="0"/>
          <w:numId w:val="21"/>
        </w:numPr>
        <w:jc w:val="both"/>
      </w:pPr>
      <w:r w:rsidRPr="00D82731">
        <w:t xml:space="preserve">Donošenje odluke o </w:t>
      </w:r>
      <w:r>
        <w:t>prodaji potraživanja stečajnog dužnika prema društvu MONTING d.o.o., Zagreb i prema gđi. Renati Štampalija iz Šibenika</w:t>
      </w:r>
      <w:r w:rsidR="00336222">
        <w:t>.</w:t>
      </w:r>
    </w:p>
    <w:p w:rsidR="006539F1" w:rsidP="0069087B" w:rsidRDefault="006539F1">
      <w:pPr>
        <w:ind w:left="360"/>
        <w:jc w:val="both"/>
      </w:pPr>
    </w:p>
    <w:p w:rsidR="00450FD5" w:rsidP="00450FD5" w:rsidRDefault="00450FD5">
      <w:pPr>
        <w:jc w:val="both"/>
      </w:pPr>
      <w:r>
        <w:t>AD 1)</w:t>
      </w:r>
    </w:p>
    <w:p w:rsidR="00450FD5" w:rsidP="00450FD5" w:rsidRDefault="00450FD5">
      <w:pPr>
        <w:jc w:val="both"/>
      </w:pPr>
    </w:p>
    <w:p w:rsidR="007400B6" w:rsidP="00F71208" w:rsidRDefault="00336222">
      <w:pPr>
        <w:jc w:val="both"/>
      </w:pPr>
      <w:r>
        <w:t>Stečajna</w:t>
      </w:r>
      <w:r w:rsidR="00F71208">
        <w:t xml:space="preserve"> upravitelj</w:t>
      </w:r>
      <w:r>
        <w:t>ica</w:t>
      </w:r>
      <w:r w:rsidR="00F71208">
        <w:t xml:space="preserve"> </w:t>
      </w:r>
      <w:r w:rsidR="00450FD5">
        <w:t xml:space="preserve">predlaže da </w:t>
      </w:r>
      <w:r w:rsidR="00D00E49">
        <w:t>se potraživanja unovče, a ponuda iznosi od 350.000,00 kuna za potraživanje MONTINGA d.o.o., ponudu je dostavio FADO GRADNJA d.o.o., Zagreb. Za isto potraživanje postoji i ponuda BRODARICE d.o.o., Šibeniku u iznosu od 50.000,00 kuna, pa predlaže prihvatiti povoljniju ponudu.</w:t>
      </w:r>
    </w:p>
    <w:p w:rsidR="00D00E49" w:rsidP="00F71208" w:rsidRDefault="00D00E49">
      <w:pPr>
        <w:jc w:val="both"/>
      </w:pPr>
    </w:p>
    <w:p w:rsidR="00D00E49" w:rsidP="00F71208" w:rsidRDefault="00D00E49">
      <w:pPr>
        <w:jc w:val="both"/>
      </w:pPr>
      <w:r>
        <w:t>Punomoćnik vjerovnika je suglasan s prijedlogom stečajne upraviteljice za prihvaćanje povoljnije ponude , odnosno prodaje potraživanja stečajnog dužnika prema  MONTING d.o.o, Zagreb FADO GRADNJI d.o.o.,  Zagreb za iznos od 350.000,00 kuna.</w:t>
      </w:r>
    </w:p>
    <w:p w:rsidR="00D00E49" w:rsidP="00F71208" w:rsidRDefault="00D00E49">
      <w:pPr>
        <w:jc w:val="both"/>
      </w:pPr>
    </w:p>
    <w:p w:rsidR="00D00E49" w:rsidP="00F71208" w:rsidRDefault="00D00E49">
      <w:pPr>
        <w:jc w:val="both"/>
      </w:pPr>
      <w:r>
        <w:t>Sud utvrđuje da je prihvaćena ponuda FADO GRADNJE d.o.o. u skladu s naprijed iznijetim.</w:t>
      </w:r>
    </w:p>
    <w:p w:rsidR="00D00E49" w:rsidP="00F71208" w:rsidRDefault="00D00E49">
      <w:pPr>
        <w:jc w:val="both"/>
      </w:pPr>
    </w:p>
    <w:p w:rsidR="00D00E49" w:rsidP="00F71208" w:rsidRDefault="00D00E49">
      <w:pPr>
        <w:jc w:val="both"/>
      </w:pPr>
      <w:r>
        <w:t>Stečajna upraviteljica dalje navodi da je za potraživanje prema Renati Štampalija iz Šibenika pristigla ponuda društva BRODARICA d.o.o., Šibenik za iznos od 45.000,00 kuna. Pojašnjava da je riječ o potraživanjima koja su predmet sudskih sporova i to P-426/14 pred OS Šibenik s osnova naknade za korištenje stana i spora P-542/14 pred OS Šibenik radi predaje kupljene stvari. Za potraživanje iz prvog spora ponuđen je iznos od 25.000,00 kuna, a iz drugog spora iznos od 20.000,00 kuna. Naglašava da je to jedina prispjela ponuda.</w:t>
      </w:r>
    </w:p>
    <w:p w:rsidR="00D00E49" w:rsidP="00F71208" w:rsidRDefault="00D00E49">
      <w:pPr>
        <w:jc w:val="both"/>
      </w:pPr>
    </w:p>
    <w:p w:rsidR="00D00E49" w:rsidP="00F71208" w:rsidRDefault="00D00E49">
      <w:pPr>
        <w:jc w:val="both"/>
      </w:pPr>
      <w:r>
        <w:t>Punomoćnik vjerovnika je suglasan sa ponudom.</w:t>
      </w:r>
    </w:p>
    <w:p w:rsidR="00D00E49" w:rsidP="00F71208" w:rsidRDefault="00D00E49">
      <w:pPr>
        <w:jc w:val="both"/>
      </w:pPr>
    </w:p>
    <w:p w:rsidR="00450FD5" w:rsidP="00F71208" w:rsidRDefault="00D00E49">
      <w:pPr>
        <w:jc w:val="both"/>
      </w:pPr>
      <w:r>
        <w:t>Sud utvrđuje da je prihvaćena ponuda BRODARICE d.o.o. Šibenik za prodaju potraživanja prema Renati Štampalija za iznos od 45.000,00 kuna.</w:t>
      </w:r>
    </w:p>
    <w:p w:rsidR="0020693E" w:rsidP="00F71208" w:rsidRDefault="0020693E">
      <w:pPr>
        <w:jc w:val="both"/>
      </w:pPr>
    </w:p>
    <w:p w:rsidR="0020693E" w:rsidP="00F71208" w:rsidRDefault="0020693E">
      <w:pPr>
        <w:jc w:val="both"/>
      </w:pPr>
      <w:r>
        <w:t>Stečajna upraviteljica dalje navodi da se pred OS Šibenik vodi i ovršni postupak pod brojem Ovr-748/18 ovrhovoditelja SAGA d.o.o. u stečaju protiv ovršenice Renate Štampalije radi naplate troškova zastupanja u iznosu od 27.450,00 kuna. U tom postupku je SAGU d.o.o. u stečaju zastupao punomoćnik Paško Višić odvjetnik u Šibeniku i SAGA d.o.o. je spor dobila pa se predlaže ustupiti ugovor potraživanje SAGE prema Renati Štampalija punomoćniku Pašku Višiću a s osnove naplate troškova zastupanja SAGE d.o.o. koji su ostali nepodmireni prema ovom vjerovniku.</w:t>
      </w:r>
    </w:p>
    <w:p w:rsidR="0020693E" w:rsidP="00F71208" w:rsidRDefault="0020693E">
      <w:pPr>
        <w:jc w:val="both"/>
      </w:pPr>
    </w:p>
    <w:p w:rsidR="0020693E" w:rsidP="00F71208" w:rsidRDefault="0020693E">
      <w:pPr>
        <w:jc w:val="both"/>
      </w:pPr>
      <w:r>
        <w:t>Punomoćnik vjerovnika je suglasan s prijedlogom stečajne upraviteljice.</w:t>
      </w:r>
    </w:p>
    <w:p w:rsidR="0020693E" w:rsidP="00F71208" w:rsidRDefault="0020693E">
      <w:pPr>
        <w:jc w:val="both"/>
      </w:pPr>
    </w:p>
    <w:p w:rsidR="0020693E" w:rsidP="00F71208" w:rsidRDefault="0020693E">
      <w:pPr>
        <w:jc w:val="both"/>
      </w:pPr>
      <w:r>
        <w:t>Sud utvrđuje da je donijeta odluka o prepuštanju naplate troškova postupka koja naplata se vodi pod brojem Ovr-748/18 pred OS Šibenik punomoćniku koji je zastupao dužnika u tom postupku neposredno punomoćniku, o čemu će isti sa stečajnom upraviteljicom sklopiti ugovor.</w:t>
      </w:r>
    </w:p>
    <w:p w:rsidR="009A7A13" w:rsidP="00CA4F46" w:rsidRDefault="009A7A13">
      <w:pPr>
        <w:tabs>
          <w:tab w:val="left" w:pos="0"/>
          <w:tab w:val="left" w:pos="360"/>
        </w:tabs>
        <w:jc w:val="both"/>
      </w:pPr>
    </w:p>
    <w:p w:rsidR="00C116D5" w:rsidP="00F96D5F" w:rsidRDefault="0020693E">
      <w:pPr>
        <w:tabs>
          <w:tab w:val="left" w:pos="0"/>
          <w:tab w:val="left" w:pos="360"/>
        </w:tabs>
      </w:pPr>
      <w:r>
        <w:t>Sud</w:t>
      </w:r>
      <w:r w:rsidR="00F71208">
        <w:t xml:space="preserve"> utvrđuje da su na današnjoj skupštini donijete sljedeće odluke:</w:t>
      </w:r>
    </w:p>
    <w:p w:rsidR="00490323" w:rsidP="00F96D5F" w:rsidRDefault="00490323">
      <w:pPr>
        <w:tabs>
          <w:tab w:val="left" w:pos="0"/>
          <w:tab w:val="left" w:pos="360"/>
        </w:tabs>
      </w:pPr>
    </w:p>
    <w:p w:rsidR="00D7743B" w:rsidP="0020693E" w:rsidRDefault="0020693E">
      <w:pPr>
        <w:pStyle w:val="Odlomakpopisa"/>
        <w:numPr>
          <w:ilvl w:val="0"/>
          <w:numId w:val="26"/>
        </w:numPr>
        <w:jc w:val="both"/>
      </w:pPr>
      <w:r>
        <w:t>Potraživanje stečajnog dužnika prema MONTING d.o.o., Zagreb za iznos od 350.000,00 kuna prodaje se FADO GRADNJI d.o.o. Zagreb.</w:t>
      </w:r>
    </w:p>
    <w:p w:rsidR="0020693E" w:rsidP="0020693E" w:rsidRDefault="0020693E">
      <w:pPr>
        <w:pStyle w:val="Odlomakpopisa"/>
        <w:numPr>
          <w:ilvl w:val="0"/>
          <w:numId w:val="26"/>
        </w:numPr>
        <w:jc w:val="both"/>
      </w:pPr>
      <w:r>
        <w:t>Potraživanje stečajnog dužnika prema Renati Štampalija za iznos od 45.000,00 kuna prodaje se BRODARICI d.o.o., Šibenik.</w:t>
      </w:r>
    </w:p>
    <w:p w:rsidR="0020693E" w:rsidP="0020693E" w:rsidRDefault="0020693E">
      <w:pPr>
        <w:pStyle w:val="Odlomakpopisa"/>
        <w:numPr>
          <w:ilvl w:val="0"/>
          <w:numId w:val="26"/>
        </w:numPr>
        <w:jc w:val="both"/>
      </w:pPr>
      <w:r>
        <w:t>Potraživanje troškova postupka u postupku ovrhe Ovr-748/18 pred OS Šibenik ustupa se punomoćniku stečajnog dužnika odvjetniku Pašku Višiću u svrhu podmirenja troškova zastupanja.</w:t>
      </w:r>
    </w:p>
    <w:p w:rsidR="004874E1" w:rsidP="00C25978" w:rsidRDefault="004874E1">
      <w:pPr>
        <w:tabs>
          <w:tab w:val="left" w:pos="0"/>
          <w:tab w:val="left" w:pos="360"/>
        </w:tabs>
        <w:ind w:left="360"/>
        <w:jc w:val="both"/>
      </w:pP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20693E">
        <w:t>10</w:t>
      </w:r>
      <w:r w:rsidR="00651E9B">
        <w:t>,</w:t>
      </w:r>
      <w:r w:rsidR="0020693E">
        <w:t>42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314C" w:rsidR="004823B4" w:rsidP="00805CD1" w:rsidRDefault="004823B4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AE7008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450FD5">
      <w:t>5</w:t>
    </w:r>
    <w:r w:rsidRPr="00F30D73" w:rsidR="002316EC">
      <w:t>/</w:t>
    </w:r>
    <w:r w:rsidR="00A65177">
      <w:t>1</w:t>
    </w:r>
    <w:r w:rsidR="00450FD5">
      <w:t>8</w:t>
    </w:r>
    <w:r w:rsidR="00A65177">
      <w:t>-</w:t>
    </w:r>
    <w:r w:rsidR="00D00E49">
      <w:t>804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5A1834"/>
    <w:multiLevelType w:val="hybridMultilevel"/>
    <w:tmpl w:val="83D64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3"/>
  </w:num>
  <w:num w:numId="4">
    <w:abstractNumId w:val="22"/>
  </w:num>
  <w:num w:numId="5">
    <w:abstractNumId w:val="4"/>
  </w:num>
  <w:num w:numId="6">
    <w:abstractNumId w:val="14"/>
  </w:num>
  <w:num w:numId="7">
    <w:abstractNumId w:val="5"/>
  </w:num>
  <w:num w:numId="8">
    <w:abstractNumId w:val="3"/>
  </w:num>
  <w:num w:numId="9">
    <w:abstractNumId w:val="6"/>
  </w:num>
  <w:num w:numId="10">
    <w:abstractNumId w:val="21"/>
  </w:num>
  <w:num w:numId="11">
    <w:abstractNumId w:val="1"/>
  </w:num>
  <w:num w:numId="12">
    <w:abstractNumId w:val="12"/>
  </w:num>
  <w:num w:numId="13">
    <w:abstractNumId w:val="24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0"/>
  </w:num>
  <w:num w:numId="19">
    <w:abstractNumId w:val="9"/>
  </w:num>
  <w:num w:numId="20">
    <w:abstractNumId w:val="15"/>
  </w:num>
  <w:num w:numId="21">
    <w:abstractNumId w:val="23"/>
  </w:num>
  <w:num w:numId="22">
    <w:abstractNumId w:val="11"/>
  </w:num>
  <w:num w:numId="23">
    <w:abstractNumId w:val="10"/>
  </w:num>
  <w:num w:numId="24">
    <w:abstractNumId w:val="18"/>
  </w:num>
  <w:num w:numId="25">
    <w:abstractNumId w:val="8"/>
  </w:num>
  <w:num w:numId="26">
    <w:abstractNumId w:val="19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0693E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36222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0FD5"/>
    <w:rsid w:val="00455E64"/>
    <w:rsid w:val="00472230"/>
    <w:rsid w:val="004823B4"/>
    <w:rsid w:val="004874E1"/>
    <w:rsid w:val="00487C7F"/>
    <w:rsid w:val="00490323"/>
    <w:rsid w:val="00493236"/>
    <w:rsid w:val="004963B1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04E7"/>
    <w:rsid w:val="0068761E"/>
    <w:rsid w:val="0069087B"/>
    <w:rsid w:val="006A46AA"/>
    <w:rsid w:val="006B018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7A13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008"/>
    <w:rsid w:val="00AE7208"/>
    <w:rsid w:val="00AF609E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D00E49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47962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E70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70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70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70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70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7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0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srpnja 2020.</izvorni_sadrzaj>
    <derivirana_varijabla naziv="DomainObject.StvarniPocetakDatum_1">15. srpnja 2020.</derivirana_varijabla>
  </DomainObject.StvarniPocetakDatum>
  <DomainObject.StvarniZavrsetakDatum>
    <izvorni_sadrzaj>15. srpnja 2020.</izvorni_sadrzaj>
    <derivirana_varijabla naziv="DomainObject.StvarniZavrsetakDatum_1">15. srpnja 2020.</derivirana_varijabla>
  </DomainObject.StvarniZavrsetakDatum>
  <DomainObject.PlaniraniZavrsetakDatum>
    <izvorni_sadrzaj>15. srpnja 2020.</izvorni_sadrzaj>
    <derivirana_varijabla naziv="DomainObject.PlaniraniZavrsetakDatum_1">15. srpnja 2020.</derivirana_varijabla>
  </DomainObject.PlaniraniZavrsetakDatum>
  <DomainObject.PlaniraniPocetakDatum>
    <izvorni_sadrzaj>15. srpnja 2020.</izvorni_sadrzaj>
    <derivirana_varijabla naziv="DomainObject.PlaniraniPocetakDatum_1">15. srpnja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srpnja 2020.</izvorni_sadrzaj>
    <derivirana_varijabla naziv="DomainObject.Zapisnik.DatumKreiranja_1">15.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St-5/2018-800</izvorni_sadrzaj>
    <derivirana_varijabla naziv="DomainObject.Zapisnik.Oznaka_1">St-5/2018-800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NA STOLU IZA, DIO U REF
- pomoćni na Vrhovnom</izvorni_sadrzaj>
    <derivirana_varijabla naziv="DomainObject.Predmet.PrimjedbaSuca_1">DIO NA STOLU IZA, DIO U REF
- pomoćni na Vrhovnom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travnja 2020.</izvorni_sadrzaj>
    <derivirana_varijabla naziv="DomainObject.Predmet.SpisIzvanSuda.DatumIzlazaSpisa_1">7. travnja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2020.</izvorni_sadrzaj>
    <derivirana_varijabla naziv="DomainObject.Datum_1">15. srpnja 2020.</derivirana_varijabla>
  </DomainObject.Datum>
  <DomainObject.PoslovniBrojDokumenta>
    <izvorni_sadrzaj>St-5/2018-800</izvorni_sadrzaj>
    <derivirana_varijabla naziv="DomainObject.PoslovniBrojDokumenta_1">St-5/2018-800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2017.</izvorni_sadrzaj>
    <derivirana_varijabla naziv="DomainObject.Predmet.DatumPocetkaProcesa_1">4.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E05FC-0AB7-43B6-A2E8-0C4C9DD48CD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582</properties:Words>
  <properties:Characters>3414</properties:Characters>
  <properties:Lines>133</properties:Lines>
  <properties:Paragraphs>56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2020-07-15T06:49:00Z</dcterms:created>
  <dc:creator>abajlo</dc:creator>
  <cp:lastModifiedBy>Ante Rubelj</cp:lastModifiedBy>
  <cp:lastPrinted>2019-03-19T10:01:00Z</cp:lastPrinted>
  <dcterms:modified xmlns:xsi="http://www.w3.org/2001/XMLSchema-instance" xsi:type="dcterms:W3CDTF">2020-07-15T12:22:00Z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St-5/2018-800 / Zapisnik - Skupština vjerovnika (1St-5-18 skupština vjerovnika 15.7.2020.docx)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